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Hoger beroepschrift omgevingsvergunning (na zienswijze en beroep)</w:t>
      </w:r>
    </w:p>
    <w:p>
      <w:pPr>
        <w:pStyle w:val="TextBody"/>
        <w:bidi w:val="0"/>
        <w:spacing w:lineRule="auto" w:line="288" w:before="0" w:after="0"/>
        <w:rPr>
          <w:rFonts w:ascii="Lato" w:hAnsi="Lato"/>
          <w:b w:val="false"/>
          <w:i/>
          <w:caps w:val="false"/>
          <w:smallCaps w:val="false"/>
          <w:strike w:val="false"/>
          <w:dstrike w:val="false"/>
          <w:color w:val="000000"/>
          <w:sz w:val="24"/>
          <w:u w:val="none"/>
          <w:effect w:val="none"/>
        </w:rPr>
      </w:pPr>
      <w:r>
        <w:rPr>
          <w:rFonts w:ascii="Lato" w:hAnsi="Lato"/>
          <w:b w:val="false"/>
          <w:i/>
          <w:caps w:val="false"/>
          <w:smallCaps w:val="false"/>
          <w:strike w:val="false"/>
          <w:dstrike w:val="false"/>
          <w:color w:val="000000"/>
          <w:sz w:val="24"/>
          <w:u w:val="none"/>
          <w:effect w:val="none"/>
        </w:rPr>
        <w:t xml:space="preserve">[Lees en houd rekening met de </w:t>
      </w:r>
      <w:r>
        <w:rPr>
          <w:rFonts w:ascii="Lato" w:hAnsi="Lato"/>
          <w:b w:val="false"/>
          <w:i/>
          <w:caps w:val="false"/>
          <w:smallCaps w:val="false"/>
          <w:strike w:val="false"/>
          <w:dstrike w:val="false"/>
          <w:color w:val="000000"/>
          <w:sz w:val="24"/>
          <w:u w:val="none"/>
          <w:effect w:val="none"/>
        </w:rPr>
        <w:t>a</w:t>
      </w:r>
      <w:r>
        <w:rPr>
          <w:rFonts w:ascii="Lato" w:hAnsi="Lato"/>
          <w:b w:val="false"/>
          <w:i/>
          <w:caps w:val="false"/>
          <w:smallCaps w:val="false"/>
          <w:strike w:val="false"/>
          <w:dstrike w:val="false"/>
          <w:color w:val="000000"/>
          <w:sz w:val="24"/>
          <w:u w:val="none"/>
          <w:effect w:val="none"/>
        </w:rPr>
        <w:t>lgemene en specifieke tips!]</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Aan de Raad van State, Afdeling Bestuursrechtspraak</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(adres)</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(plaats), (datum)</w:t>
        <w:br/>
        <w:br/>
        <w:t xml:space="preserve">Betreft: hoger beroep tegen de uitspraak van de rechtbank te (plaats) met kenmerk (nummer uitspraak).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Geachte Raad,</w:t>
        <w:br/>
        <w:br/>
        <w:t xml:space="preserve">Op (datum) heeft het college van B &amp; W van de gemeente (naam gemeente) een omgevingsvergunning verleend voor (bijv. het oprichten van een inrichting) op perceel (straat) (nummer) met kenmerk (nummer besluit).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In het kader van de voorbereiding van dit besluit heb ik op (datum) mijn zienswijze kenbaar gemaakt. Bij besluit van (datum) met kenmerk (nummer besluit) heeft het college van B &amp; W de gevraagde vergunning verleend/geweigerd.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Op (datum) heb ik tegen dit besluit beroep ingediend bij de rechtbank te (plaats). De rechtbank heeft op (datum) uitspraak gedaan (nummer). Omdat ik mij niet kan verenigen met de uitspraak van de rechtbank in eerdergenoemd beroep, teken ik hierbij hoger beroep aan tegen die uitspraak.</w:t>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0"/>
          <w:u w:val="none"/>
          <w:effect w:val="none"/>
        </w:rPr>
        <w:t>[Indien van toepassing invoegen:]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Omwonenden van dit perceel, (namen invullen), hebben mij gemachtigd om namens hen in deze kwestie op te treden. Dit beroepschrift is mede namens hen ingediend. De machtigingen zijn als bijlagen bijgevoegd.</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Een afschrift van het door mij ingediende beroepschrift voeg ik als bijlage bij dit hoger beroepschrift. Ik verzoek u de inhoud van mijn beroepschrift als hier herhaald en ingelast te beschouwen.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Ter aanvulling voer ik de volgende hoger beroepsgronden aan:</w:t>
      </w:r>
    </w:p>
    <w:p>
      <w:pPr>
        <w:pStyle w:val="TextBody"/>
        <w:rPr>
          <w:rFonts w:ascii="Lato" w:hAnsi="Lato"/>
        </w:rPr>
      </w:pPr>
      <w:r>
        <w:rPr>
          <w:rFonts w:ascii="Lato" w:hAnsi="Lato"/>
        </w:rPr>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[Vermeld hier nauwkeurig wat volgens jou de nadelige gevolgen van het besluit zijn of waar jij voor vreest. Zoek de regeling op waar de vergunning op is gebaseerd en ga na of de gemeente zich bij de verlening van de vergunning aan de regels heeft gehouden, bijvoorbeeld: had de gemeente de vergunning moeten weigeren, gezien wat er staat in de regeling over weigering van de vergunning? Had de gemeente voorschriften kunnen of moeten verbinden aan de vergunning?</w:t>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 xml:space="preserve">Ga ook in op de uitspraak van de rechtbank en waarom jij vindt dat deze onjuist is. Let op: als de rechtbank op je beroepsgronden is ingegaan en ze ongegrond heeft verklaard, is het verstandig om met aanvullende argumenten te komen. Anders is de kans groot dat de afdeling tot dezelfde conclusie zal komen.]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 xml:space="preserve">Op grond van het bovenstaande verzoek ik u dit hoger beroep gegrond te verklaren en het bestreden besluit te vernietigen. Tevens verzoek ik u het college van Burgemeester en Wethouders van de gemeente (naam gemeente) te gelasten de door mij gemaakte proceskosten te vergoeden.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Hoogachtend,</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(handtekening)</w:t>
        <w:br/>
        <w:t>(naam, adres)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Bijlagen: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xml:space="preserve">- machtiging </w:t>
      </w:r>
      <w:r>
        <w:rPr>
          <w:rFonts w:ascii="Lato" w:hAnsi="Lato"/>
          <w:b w:val="false"/>
          <w:i/>
          <w:caps w:val="false"/>
          <w:smallCaps w:val="false"/>
          <w:strike w:val="false"/>
          <w:dstrike w:val="false"/>
          <w:color w:val="000000"/>
          <w:sz w:val="20"/>
          <w:u w:val="none"/>
          <w:effect w:val="none"/>
        </w:rPr>
        <w:t>[indien van toepassing]</w:t>
      </w:r>
      <w:r>
        <w:rPr>
          <w:rFonts w:ascii="Lato" w:hAnsi="Lato"/>
          <w:b w:val="false"/>
          <w:i w:val="false"/>
          <w:caps w:val="false"/>
          <w:smallCaps w:val="false"/>
          <w:strike w:val="false"/>
          <w:dstrike w:val="false"/>
          <w:color w:val="000000"/>
          <w:sz w:val="20"/>
          <w:u w:val="none"/>
          <w:effect w:val="none"/>
        </w:rPr>
        <w:br/>
        <w:t>- beroepschrift</w:t>
        <w:br/>
        <w:t>- afschrift besluit B &amp; W</w:t>
        <w:br/>
        <w:t xml:space="preserve">- deskundigenrapporten en andere onderbouwende stukken </w:t>
      </w:r>
      <w:r>
        <w:rPr>
          <w:rFonts w:ascii="Lato" w:hAnsi="Lato"/>
          <w:b w:val="false"/>
          <w:i/>
          <w:caps w:val="false"/>
          <w:smallCaps w:val="false"/>
          <w:strike w:val="false"/>
          <w:dstrike w:val="false"/>
          <w:color w:val="000000"/>
          <w:sz w:val="20"/>
          <w:u w:val="none"/>
          <w:effect w:val="none"/>
        </w:rPr>
        <w:t>[Indien aanwezig]</w:t>
      </w:r>
    </w:p>
    <w:p>
      <w:pPr>
        <w:pStyle w:val="TextBody"/>
        <w:bidi w:val="0"/>
        <w:spacing w:lineRule="auto" w:line="288" w:before="0" w:after="0"/>
        <w:ind w:left="720" w:right="0" w:firstLine="72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 nota’s van gemaakte kosten </w:t>
      </w:r>
    </w:p>
    <w:p>
      <w:pPr>
        <w:pStyle w:val="TextBody"/>
        <w:spacing w:before="0" w:after="140"/>
        <w:rPr>
          <w:rFonts w:ascii="Lato" w:hAnsi="Lato"/>
        </w:rPr>
      </w:pPr>
      <w:r>
        <w:rPr>
          <w:rFonts w:ascii="Lato" w:hAnsi="Lato"/>
        </w:rP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LibreOffice/6.2.4.2$Linux_X86_64 LibreOffice_project/20$Build-2</Application>
  <Pages>2</Pages>
  <Words>439</Words>
  <CharactersWithSpaces>2814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2019-06-17T10:57:43Z</dcterms:created>
  <dc:creator/>
  <dc:description/>
  <dc:language>nl-NL</dc:language>
  <cp:lastModifiedBy/>
  <dcterms:modified xsi:type="dcterms:W3CDTF">2019-06-17T11:12:38Z</dcterms:modified>
  <cp:revision>1</cp:revision>
  <dc:subject/>
  <dc:title/>
</cp:coreProperties>
</file>